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815D44" w:rsidRPr="00C46F2C" w:rsidTr="009622E3">
        <w:tc>
          <w:tcPr>
            <w:tcW w:w="4927" w:type="dxa"/>
          </w:tcPr>
          <w:p w:rsidR="00815D44" w:rsidRPr="00C46F2C" w:rsidRDefault="00815D44" w:rsidP="009622E3">
            <w:pPr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815D44" w:rsidRPr="00C46F2C" w:rsidRDefault="00815D44" w:rsidP="009622E3">
            <w:pPr>
              <w:shd w:val="clear" w:color="auto" w:fill="FFFFFF"/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</w:pPr>
            <w:r w:rsidRPr="00C46F2C"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  <w:t>Приложение</w:t>
            </w:r>
          </w:p>
          <w:p w:rsidR="00815D44" w:rsidRPr="00C46F2C" w:rsidRDefault="00815D44" w:rsidP="009622E3">
            <w:pPr>
              <w:shd w:val="clear" w:color="auto" w:fill="FFFFFF"/>
              <w:tabs>
                <w:tab w:val="left" w:pos="6637"/>
              </w:tabs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</w:pPr>
            <w:r w:rsidRPr="00C46F2C"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  <w:t>к постановлению Администрации</w:t>
            </w:r>
          </w:p>
          <w:p w:rsidR="00815D44" w:rsidRPr="00C46F2C" w:rsidRDefault="00815D44" w:rsidP="009622E3">
            <w:pPr>
              <w:shd w:val="clear" w:color="auto" w:fill="FFFFFF"/>
              <w:tabs>
                <w:tab w:val="left" w:pos="6637"/>
              </w:tabs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</w:pPr>
            <w:r w:rsidRPr="00C46F2C"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  <w:t xml:space="preserve">муниципального образования </w:t>
            </w:r>
          </w:p>
          <w:p w:rsidR="00815D44" w:rsidRPr="00C46F2C" w:rsidRDefault="00815D44" w:rsidP="009622E3">
            <w:pPr>
              <w:shd w:val="clear" w:color="auto" w:fill="FFFFFF"/>
              <w:tabs>
                <w:tab w:val="left" w:pos="6637"/>
              </w:tabs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</w:pPr>
            <w:r w:rsidRPr="00C46F2C"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  <w:t>поселок Заполярный</w:t>
            </w:r>
          </w:p>
          <w:p w:rsidR="00815D44" w:rsidRPr="00C46F2C" w:rsidRDefault="00815D44" w:rsidP="009622E3">
            <w:pPr>
              <w:shd w:val="clear" w:color="auto" w:fill="FFFFFF"/>
              <w:tabs>
                <w:tab w:val="left" w:pos="6637"/>
              </w:tabs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</w:pPr>
            <w:r w:rsidRPr="00C46F2C">
              <w:rPr>
                <w:rFonts w:ascii="Arial" w:hAnsi="Arial" w:cs="Arial"/>
                <w:b/>
                <w:bCs/>
                <w:color w:val="22272F"/>
                <w:sz w:val="24"/>
                <w:szCs w:val="24"/>
              </w:rPr>
              <w:t>от  28 января 2019 года № 16</w:t>
            </w:r>
          </w:p>
        </w:tc>
      </w:tr>
    </w:tbl>
    <w:p w:rsidR="00815D44" w:rsidRPr="00C46F2C" w:rsidRDefault="00815D44" w:rsidP="00815D44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22272F"/>
          <w:sz w:val="24"/>
          <w:szCs w:val="24"/>
        </w:rPr>
      </w:pPr>
    </w:p>
    <w:p w:rsidR="00815D44" w:rsidRPr="00C46F2C" w:rsidRDefault="00815D44" w:rsidP="00815D44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22272F"/>
          <w:sz w:val="24"/>
          <w:szCs w:val="24"/>
        </w:rPr>
      </w:pPr>
    </w:p>
    <w:p w:rsidR="00815D44" w:rsidRPr="00C46F2C" w:rsidRDefault="00815D44" w:rsidP="00815D44">
      <w:pPr>
        <w:pStyle w:val="ConsPlusTitle"/>
        <w:jc w:val="center"/>
        <w:rPr>
          <w:bCs w:val="0"/>
          <w:color w:val="000000"/>
          <w:spacing w:val="-2"/>
          <w:sz w:val="24"/>
          <w:szCs w:val="24"/>
        </w:rPr>
      </w:pPr>
      <w:r w:rsidRPr="00C46F2C">
        <w:rPr>
          <w:bCs w:val="0"/>
          <w:color w:val="000000"/>
          <w:spacing w:val="-2"/>
          <w:sz w:val="24"/>
          <w:szCs w:val="24"/>
        </w:rPr>
        <w:t>ПОЛОЖЕНИЕ</w:t>
      </w:r>
    </w:p>
    <w:p w:rsidR="00815D44" w:rsidRPr="00C46F2C" w:rsidRDefault="00815D44" w:rsidP="00815D44">
      <w:pPr>
        <w:pStyle w:val="ConsPlusNormal"/>
        <w:ind w:firstLine="540"/>
        <w:jc w:val="center"/>
        <w:rPr>
          <w:rFonts w:ascii="Arial" w:hAnsi="Arial" w:cs="Arial"/>
          <w:b/>
          <w:color w:val="000000"/>
          <w:spacing w:val="-2"/>
        </w:rPr>
      </w:pPr>
      <w:r w:rsidRPr="00C46F2C">
        <w:rPr>
          <w:rFonts w:ascii="Arial" w:hAnsi="Arial" w:cs="Arial"/>
          <w:b/>
          <w:color w:val="000000"/>
          <w:spacing w:val="-2"/>
        </w:rPr>
        <w:t xml:space="preserve">о размере, условиях и порядке компенсации расходов по проезду </w:t>
      </w:r>
    </w:p>
    <w:p w:rsidR="00815D44" w:rsidRPr="00C46F2C" w:rsidRDefault="00815D44" w:rsidP="00815D44">
      <w:pPr>
        <w:pStyle w:val="ConsPlusNormal"/>
        <w:ind w:firstLine="540"/>
        <w:jc w:val="center"/>
        <w:rPr>
          <w:rFonts w:ascii="Arial" w:hAnsi="Arial" w:cs="Arial"/>
          <w:b/>
          <w:color w:val="000000"/>
          <w:spacing w:val="-2"/>
        </w:rPr>
      </w:pPr>
      <w:r w:rsidRPr="00C46F2C">
        <w:rPr>
          <w:rFonts w:ascii="Arial" w:hAnsi="Arial" w:cs="Arial"/>
          <w:b/>
          <w:color w:val="000000"/>
          <w:spacing w:val="-2"/>
        </w:rPr>
        <w:t>воздушным транспортом в случае использования отпуска за пределами Российской Федерации</w:t>
      </w:r>
    </w:p>
    <w:p w:rsidR="00815D44" w:rsidRPr="00C46F2C" w:rsidRDefault="00815D44" w:rsidP="00815D44">
      <w:pPr>
        <w:spacing w:after="1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bookmarkStart w:id="0" w:name="P46"/>
      <w:bookmarkEnd w:id="0"/>
      <w:r w:rsidRPr="00C46F2C">
        <w:rPr>
          <w:rFonts w:ascii="Arial" w:hAnsi="Arial" w:cs="Arial"/>
        </w:rPr>
        <w:t xml:space="preserve">1. Настоящее Положение устанавливает размер, условия и порядок компенсации расходов по проезду воздушным транспортом в случаях использования отпуска за пределами Российской Федерации (от аэропорта вылета (прилета), расположенного в Российской Федерации, и места пересечения границы Российской Федерации) лиц, проживающих в муниципальном образовании поселок Заполярный (далее – муниципальное образование, компенсация расходов) и являющихся работниками органа местного самоуправления, иных органов, финансируемых за счет средств бюджета муниципального образования (далее - работники) и неработающих членов их семей, установленных </w:t>
      </w:r>
      <w:hyperlink r:id="rId5" w:history="1">
        <w:r w:rsidRPr="00C46F2C">
          <w:rPr>
            <w:rFonts w:ascii="Arial" w:hAnsi="Arial" w:cs="Arial"/>
          </w:rPr>
          <w:t>Законом</w:t>
        </w:r>
      </w:hyperlink>
      <w:r w:rsidRPr="00C46F2C">
        <w:rPr>
          <w:rFonts w:ascii="Arial" w:hAnsi="Arial" w:cs="Arial"/>
        </w:rPr>
        <w:t xml:space="preserve"> автономного округа от 16 декабря 2004 года № 89-ЗАО «О гарантиях и компенсациях для лиц, работающих в организациях, финансируемых за счет средств окружного бюджета, Территориальном фонде обязательного медицинского страхования Ямало-Ненецкого автономного округа, проживающих на территории Ямало-Ненецкого автономного округа» (далее - Закон о гарантиях и компенсациях, неработающие члены семьи).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 xml:space="preserve">2. При использовании работником и неработающими членами его семьи отпуска за пределами Российской Федерации стоимость проезда воздушным транспортом, подлежащая компенсации, определяется с учетом значений поправочных </w:t>
      </w:r>
      <w:hyperlink w:anchor="P71" w:history="1">
        <w:r w:rsidRPr="00C46F2C">
          <w:rPr>
            <w:rFonts w:ascii="Arial" w:hAnsi="Arial" w:cs="Arial"/>
          </w:rPr>
          <w:t>коэффициентов</w:t>
        </w:r>
      </w:hyperlink>
      <w:r w:rsidRPr="00C46F2C">
        <w:rPr>
          <w:rFonts w:ascii="Arial" w:hAnsi="Arial" w:cs="Arial"/>
        </w:rPr>
        <w:t xml:space="preserve"> согласно приложению к настоящему Положению, за исключением случаев компенсации расходов по проезду воздушным транспортом к месту использования отпуска за пределами Российской Федерации и обратно в соответствии с </w:t>
      </w:r>
      <w:hyperlink w:anchor="P44" w:history="1">
        <w:r w:rsidRPr="00C46F2C">
          <w:rPr>
            <w:rFonts w:ascii="Arial" w:hAnsi="Arial" w:cs="Arial"/>
          </w:rPr>
          <w:t>пунктами 4</w:t>
        </w:r>
      </w:hyperlink>
      <w:r w:rsidRPr="00C46F2C">
        <w:rPr>
          <w:rFonts w:ascii="Arial" w:hAnsi="Arial" w:cs="Arial"/>
        </w:rPr>
        <w:t xml:space="preserve">, </w:t>
      </w:r>
      <w:hyperlink w:anchor="P47" w:history="1">
        <w:r w:rsidRPr="00C46F2C">
          <w:rPr>
            <w:rFonts w:ascii="Arial" w:hAnsi="Arial" w:cs="Arial"/>
          </w:rPr>
          <w:t>6</w:t>
        </w:r>
      </w:hyperlink>
      <w:r w:rsidRPr="00C46F2C">
        <w:rPr>
          <w:rFonts w:ascii="Arial" w:hAnsi="Arial" w:cs="Arial"/>
        </w:rPr>
        <w:t xml:space="preserve"> настоящего Положения, по формуле: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jc w:val="center"/>
        <w:rPr>
          <w:rFonts w:ascii="Arial" w:hAnsi="Arial" w:cs="Arial"/>
        </w:rPr>
      </w:pPr>
      <w:r w:rsidRPr="00C46F2C">
        <w:rPr>
          <w:rFonts w:ascii="Arial" w:hAnsi="Arial" w:cs="Arial"/>
        </w:rPr>
        <w:t>С</w:t>
      </w:r>
      <w:r w:rsidRPr="00C46F2C">
        <w:rPr>
          <w:rFonts w:ascii="Arial" w:hAnsi="Arial" w:cs="Arial"/>
          <w:vertAlign w:val="subscript"/>
        </w:rPr>
        <w:t>п</w:t>
      </w:r>
      <w:r w:rsidRPr="00C46F2C">
        <w:rPr>
          <w:rFonts w:ascii="Arial" w:hAnsi="Arial" w:cs="Arial"/>
        </w:rPr>
        <w:t>РФ = С</w:t>
      </w:r>
      <w:r w:rsidRPr="00C46F2C">
        <w:rPr>
          <w:rFonts w:ascii="Arial" w:hAnsi="Arial" w:cs="Arial"/>
          <w:vertAlign w:val="subscript"/>
        </w:rPr>
        <w:t>п</w:t>
      </w:r>
      <w:r w:rsidRPr="00C46F2C">
        <w:rPr>
          <w:rFonts w:ascii="Arial" w:hAnsi="Arial" w:cs="Arial"/>
        </w:rPr>
        <w:t xml:space="preserve"> x K,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rPr>
          <w:rFonts w:ascii="Arial" w:hAnsi="Arial" w:cs="Arial"/>
        </w:rPr>
      </w:pPr>
      <w:r w:rsidRPr="00C46F2C">
        <w:rPr>
          <w:rFonts w:ascii="Arial" w:hAnsi="Arial" w:cs="Arial"/>
        </w:rPr>
        <w:t>где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С</w:t>
      </w:r>
      <w:r w:rsidRPr="00C46F2C">
        <w:rPr>
          <w:rFonts w:ascii="Arial" w:hAnsi="Arial" w:cs="Arial"/>
          <w:vertAlign w:val="subscript"/>
        </w:rPr>
        <w:t>п</w:t>
      </w:r>
      <w:r w:rsidRPr="00C46F2C">
        <w:rPr>
          <w:rFonts w:ascii="Arial" w:hAnsi="Arial" w:cs="Arial"/>
        </w:rPr>
        <w:t>РФ - стоимость по проезду воздушным транспортом, подлежащая компенсации;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С</w:t>
      </w:r>
      <w:r w:rsidRPr="00C46F2C">
        <w:rPr>
          <w:rFonts w:ascii="Arial" w:hAnsi="Arial" w:cs="Arial"/>
          <w:vertAlign w:val="subscript"/>
        </w:rPr>
        <w:t>п</w:t>
      </w:r>
      <w:r w:rsidRPr="00C46F2C">
        <w:rPr>
          <w:rFonts w:ascii="Arial" w:hAnsi="Arial" w:cs="Arial"/>
        </w:rPr>
        <w:t xml:space="preserve"> - стоимость по проезду воздушным транспортом к месту проведения отпуска за пределами Российской Федерации и (или) обратно, подтвержденная проездными документами (билет и (или) маршрут/квитанция электронного пассажирского билета и багажной квитанции (выписка из автоматизированной информационной системы оформления воздушных перевозок)) и (или) документами, указанными в </w:t>
      </w:r>
      <w:hyperlink w:anchor="P46" w:history="1">
        <w:r w:rsidRPr="00C46F2C">
          <w:rPr>
            <w:rFonts w:ascii="Arial" w:hAnsi="Arial" w:cs="Arial"/>
          </w:rPr>
          <w:t>пункте 5</w:t>
        </w:r>
      </w:hyperlink>
      <w:r w:rsidRPr="00C46F2C">
        <w:rPr>
          <w:rFonts w:ascii="Arial" w:hAnsi="Arial" w:cs="Arial"/>
        </w:rPr>
        <w:t xml:space="preserve"> настоящего Положения;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K - поправочный коэффициент.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3. Компенсация расходов по проезду к международному аэропорту вылета, расположенному на территории Российской Федерации и обратно осуществляется в порядке, установленном Законом о гарантиях и компенсациях.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bookmarkStart w:id="1" w:name="P44"/>
      <w:bookmarkEnd w:id="1"/>
      <w:r w:rsidRPr="00C46F2C">
        <w:rPr>
          <w:rFonts w:ascii="Arial" w:hAnsi="Arial" w:cs="Arial"/>
        </w:rPr>
        <w:lastRenderedPageBreak/>
        <w:t xml:space="preserve">4. При отсутствии в </w:t>
      </w:r>
      <w:hyperlink w:anchor="P71" w:history="1">
        <w:r w:rsidRPr="00C46F2C">
          <w:rPr>
            <w:rFonts w:ascii="Arial" w:hAnsi="Arial" w:cs="Arial"/>
          </w:rPr>
          <w:t>приложении</w:t>
        </w:r>
      </w:hyperlink>
      <w:r w:rsidRPr="00C46F2C">
        <w:rPr>
          <w:rFonts w:ascii="Arial" w:hAnsi="Arial" w:cs="Arial"/>
        </w:rPr>
        <w:t xml:space="preserve"> к настоящему Положению поправочных коэффициентов от международного аэропорта вылета и (или) международного аэропорта прилета, соответствующих маршруту следования лиц, указанных в </w:t>
      </w:r>
      <w:hyperlink w:anchor="P34" w:history="1">
        <w:r w:rsidRPr="00C46F2C">
          <w:rPr>
            <w:rFonts w:ascii="Arial" w:hAnsi="Arial" w:cs="Arial"/>
          </w:rPr>
          <w:t>пункте 1</w:t>
        </w:r>
      </w:hyperlink>
      <w:r w:rsidRPr="00C46F2C">
        <w:rPr>
          <w:rFonts w:ascii="Arial" w:hAnsi="Arial" w:cs="Arial"/>
        </w:rPr>
        <w:t xml:space="preserve"> настоящего Положения, компенсация расходов производится на основании предоставляемой работником справки, выданной транспортной организацией, осуществляющей перевозку, о стоимости воздушной перевозки по территории Российской Федерации, включенной в стоимость проездного документа (билет и (или) маршрут/квитанция электронного пассажирского билета и багажной квитанции (выписка из автоматизированной информационной системы оформления воздушных перевозок)).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Расходы на получение указанной справки подлежат компенсации в полном объеме.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5. При использовании отпуска за пределами Российской Федерации по туристической путевке подтверждением оплаты стоимости проезда является туристическая путевка и (или) договор о реализации туристского продукта, в соответствии с которой (которым) стоимость перевозки к месту проведения отпуска и обратно включена в общую стоимость туристической путевки, и справка о стоимости перевозки до места проведения отпуска и обратно, выданная транспортной организацией, осуществляющей перевозку, или ее уполномоченным агентом (в том числе туроператором, турагентом).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bookmarkStart w:id="2" w:name="P47"/>
      <w:bookmarkEnd w:id="2"/>
      <w:r w:rsidRPr="00C46F2C">
        <w:rPr>
          <w:rFonts w:ascii="Arial" w:hAnsi="Arial" w:cs="Arial"/>
        </w:rPr>
        <w:t>6. Работник вправе предоставить справку, выданную транспортной организацией, осуществляющей перевозку, о стоимости воздушной перевозки по территории Российской Федерации, включенной в стоимость проездного документа (билет и (или) маршрут/квитанция электронного пассажирского билета и багажной квитанции (выписка из автоматизированной информационной системы оформления воздушных перевозок)). В этом случае компенсация расходов производится на основании указанной справки.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Указанная справка предоставляется работником вместе с отчетом о произведенных расходах в порядке, установленном Законом о гарантиях и компенсациях.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Расходы на получение указанной справки компенсации не подлежат.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7. При использовании отпуска за пределами Российской Федерации подтверждением факта проезда служит копия заграничного паспорта (при предъявлении оригинала) с отметками органа пограничного контроля (пункта пропуска) о месте пересечения государственной границы Российской Федерации и (или) посадочный талон, выданный транспортной организацией, осуществляющей перевозку, или ее уполномоченным агентом.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bookmarkStart w:id="3" w:name="P51"/>
      <w:bookmarkEnd w:id="3"/>
      <w:r w:rsidRPr="00C46F2C">
        <w:rPr>
          <w:rFonts w:ascii="Arial" w:hAnsi="Arial" w:cs="Arial"/>
        </w:rPr>
        <w:t>8. Компенсация расходов работников осуществляется по тарифу на перевозку воздушным транспортом в салоне экономического класса.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 xml:space="preserve">В случае если представленные работником документы подтверждают произведенные расходы на проезд по более высокой категории, чем установлено в </w:t>
      </w:r>
      <w:hyperlink w:anchor="P51" w:history="1">
        <w:r w:rsidRPr="00C46F2C">
          <w:rPr>
            <w:rFonts w:ascii="Arial" w:hAnsi="Arial" w:cs="Arial"/>
          </w:rPr>
          <w:t>абзаце первом</w:t>
        </w:r>
      </w:hyperlink>
      <w:r w:rsidRPr="00C46F2C">
        <w:rPr>
          <w:rFonts w:ascii="Arial" w:hAnsi="Arial" w:cs="Arial"/>
        </w:rPr>
        <w:t xml:space="preserve"> настоящего пункта, компенсация расходов производится на основании справки о стоимости проезда в соответствии с установленной категорией проезда, выданной работнику (членам его семьи) соответствующей транспортной организацией, осуществляющей перевозку. Расходы на получение указанной справки компенсации не подлежат.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9. Если стоимость проездных документов (с учетом взимаемых при продаже проездных документов обязательных платежей) указана в иностранной валюте, то оплата производится, исходя из курса валюты, установленного Центральным банком России на день приобретения указанных документов.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bookmarkStart w:id="4" w:name="P54"/>
      <w:bookmarkEnd w:id="4"/>
      <w:r w:rsidRPr="00C46F2C">
        <w:rPr>
          <w:rFonts w:ascii="Arial" w:hAnsi="Arial" w:cs="Arial"/>
        </w:rPr>
        <w:t xml:space="preserve">10. В случае утраты проездных документов компенсация расходов производится в порядке, установленном настоящим Положением при условии </w:t>
      </w:r>
      <w:r w:rsidRPr="00C46F2C">
        <w:rPr>
          <w:rFonts w:ascii="Arial" w:hAnsi="Arial" w:cs="Arial"/>
        </w:rPr>
        <w:lastRenderedPageBreak/>
        <w:t>представления работником справки (справок), выданной транспортной организацией, осуществляющей перевозку, или ее уполномоченным агентом (в том числе туроператором, турагентом), содержащей информацию, подтверждающую факт проезда (фамилия, имя и отчество работника, неработающего члена семьи, дата, реквизиты рейса, которым он (они) осуществил(и) перелет, и его стоимость).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Расходы на получение указанной справки (справок) компенсации не подлежат.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 xml:space="preserve">11. В случаях, определенных </w:t>
      </w:r>
      <w:hyperlink w:anchor="P44" w:history="1">
        <w:r w:rsidRPr="00C46F2C">
          <w:rPr>
            <w:rFonts w:ascii="Arial" w:hAnsi="Arial" w:cs="Arial"/>
          </w:rPr>
          <w:t>пунктами 4</w:t>
        </w:r>
      </w:hyperlink>
      <w:r w:rsidRPr="00C46F2C">
        <w:rPr>
          <w:rFonts w:ascii="Arial" w:hAnsi="Arial" w:cs="Arial"/>
        </w:rPr>
        <w:t xml:space="preserve">, </w:t>
      </w:r>
      <w:hyperlink w:anchor="P46" w:history="1">
        <w:r w:rsidRPr="00C46F2C">
          <w:rPr>
            <w:rFonts w:ascii="Arial" w:hAnsi="Arial" w:cs="Arial"/>
          </w:rPr>
          <w:t>5</w:t>
        </w:r>
      </w:hyperlink>
      <w:r w:rsidRPr="00C46F2C">
        <w:rPr>
          <w:rFonts w:ascii="Arial" w:hAnsi="Arial" w:cs="Arial"/>
        </w:rPr>
        <w:t xml:space="preserve">, </w:t>
      </w:r>
      <w:hyperlink w:anchor="P47" w:history="1">
        <w:r w:rsidRPr="00C46F2C">
          <w:rPr>
            <w:rFonts w:ascii="Arial" w:hAnsi="Arial" w:cs="Arial"/>
          </w:rPr>
          <w:t>6</w:t>
        </w:r>
      </w:hyperlink>
      <w:r w:rsidRPr="00C46F2C">
        <w:rPr>
          <w:rFonts w:ascii="Arial" w:hAnsi="Arial" w:cs="Arial"/>
        </w:rPr>
        <w:t xml:space="preserve">, </w:t>
      </w:r>
      <w:hyperlink w:anchor="P51" w:history="1">
        <w:r w:rsidRPr="00C46F2C">
          <w:rPr>
            <w:rFonts w:ascii="Arial" w:hAnsi="Arial" w:cs="Arial"/>
          </w:rPr>
          <w:t>8</w:t>
        </w:r>
      </w:hyperlink>
      <w:r w:rsidRPr="00C46F2C">
        <w:rPr>
          <w:rFonts w:ascii="Arial" w:hAnsi="Arial" w:cs="Arial"/>
        </w:rPr>
        <w:t xml:space="preserve"> и </w:t>
      </w:r>
      <w:hyperlink w:anchor="P54" w:history="1">
        <w:r w:rsidRPr="00C46F2C">
          <w:rPr>
            <w:rFonts w:ascii="Arial" w:hAnsi="Arial" w:cs="Arial"/>
          </w:rPr>
          <w:t>10</w:t>
        </w:r>
      </w:hyperlink>
      <w:r w:rsidRPr="00C46F2C">
        <w:rPr>
          <w:rFonts w:ascii="Arial" w:hAnsi="Arial" w:cs="Arial"/>
        </w:rPr>
        <w:t xml:space="preserve"> настоящего Положения, при невозможности получения справки от транспортной организации, осуществляющей перевозку, ее уполномоченного агента может быть представлена справка другой транспортной организации, осуществляющей аналогичные перевозки по данному маршруту.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Справка транспортной организации, ее уполномоченного агента должна содержать сведения о стоимости перевозки на дату фактического вылета работника (членов его семьи).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  <w:r w:rsidRPr="00C46F2C">
        <w:rPr>
          <w:rFonts w:ascii="Arial" w:hAnsi="Arial" w:cs="Arial"/>
        </w:rPr>
        <w:t>В случае предоставления транспортной организацией, ее уполномоченного агента (в том числе туроператором, турагентом) справки о полной стоимости перевозки до места проведения отпуска и обратно, об общем расстоянии проезда и части проезда по территории Российской Федерации, компенсация проезда производится пропорционально расстоянию проезда по территории Российской Федерации от полной стоимости перевозки до места проведения отпуска и обратно.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Default="00815D44" w:rsidP="00815D44">
      <w:r>
        <w:br w:type="page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815D44" w:rsidRPr="00C46F2C" w:rsidTr="009622E3">
        <w:tc>
          <w:tcPr>
            <w:tcW w:w="4927" w:type="dxa"/>
          </w:tcPr>
          <w:p w:rsidR="00815D44" w:rsidRPr="00C46F2C" w:rsidRDefault="00815D44" w:rsidP="009622E3">
            <w:pPr>
              <w:pStyle w:val="ConsPlusNormal"/>
              <w:jc w:val="right"/>
              <w:outlineLvl w:val="1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815D44" w:rsidRPr="00C46F2C" w:rsidRDefault="00815D44" w:rsidP="009622E3">
            <w:pPr>
              <w:pStyle w:val="ConsPlusNormal"/>
              <w:outlineLvl w:val="1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Приложение</w:t>
            </w:r>
          </w:p>
          <w:p w:rsidR="00815D44" w:rsidRPr="00C46F2C" w:rsidRDefault="00815D44" w:rsidP="009622E3">
            <w:pPr>
              <w:pStyle w:val="ConsPlusNormal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 Положению о размере, условиях</w:t>
            </w:r>
          </w:p>
          <w:p w:rsidR="00815D44" w:rsidRPr="00C46F2C" w:rsidRDefault="00815D44" w:rsidP="009622E3">
            <w:pPr>
              <w:pStyle w:val="ConsPlusNormal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 порядке компенсации расходов</w:t>
            </w:r>
          </w:p>
          <w:p w:rsidR="00815D44" w:rsidRPr="00C46F2C" w:rsidRDefault="00815D44" w:rsidP="009622E3">
            <w:pPr>
              <w:pStyle w:val="ConsPlusNormal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 проезду воздушным транспортом</w:t>
            </w:r>
          </w:p>
          <w:p w:rsidR="00815D44" w:rsidRPr="00C46F2C" w:rsidRDefault="00815D44" w:rsidP="009622E3">
            <w:pPr>
              <w:pStyle w:val="ConsPlusNormal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 случае использования отпуска</w:t>
            </w:r>
          </w:p>
          <w:p w:rsidR="00815D44" w:rsidRPr="00C46F2C" w:rsidRDefault="00815D44" w:rsidP="009622E3">
            <w:pPr>
              <w:pStyle w:val="ConsPlusNormal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 пределами Российской Федерации</w:t>
            </w:r>
          </w:p>
        </w:tc>
      </w:tr>
    </w:tbl>
    <w:p w:rsidR="00815D44" w:rsidRPr="00C46F2C" w:rsidRDefault="00815D44" w:rsidP="00815D44">
      <w:pPr>
        <w:pStyle w:val="ConsPlusNormal"/>
        <w:jc w:val="right"/>
        <w:outlineLvl w:val="1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Title"/>
        <w:jc w:val="center"/>
        <w:rPr>
          <w:sz w:val="24"/>
          <w:szCs w:val="24"/>
        </w:rPr>
      </w:pPr>
      <w:bookmarkStart w:id="5" w:name="P71"/>
      <w:bookmarkEnd w:id="5"/>
    </w:p>
    <w:p w:rsidR="00815D44" w:rsidRPr="00C46F2C" w:rsidRDefault="00815D44" w:rsidP="00815D44">
      <w:pPr>
        <w:pStyle w:val="ConsPlusTitle"/>
        <w:jc w:val="center"/>
        <w:rPr>
          <w:sz w:val="24"/>
          <w:szCs w:val="24"/>
        </w:rPr>
      </w:pPr>
      <w:r w:rsidRPr="00C46F2C">
        <w:rPr>
          <w:sz w:val="24"/>
          <w:szCs w:val="24"/>
        </w:rPr>
        <w:t>Поправочные коэффициенты,</w:t>
      </w:r>
    </w:p>
    <w:p w:rsidR="00815D44" w:rsidRPr="00C46F2C" w:rsidRDefault="00815D44" w:rsidP="00815D44">
      <w:pPr>
        <w:pStyle w:val="ConsPlusTitle"/>
        <w:jc w:val="center"/>
        <w:rPr>
          <w:sz w:val="24"/>
          <w:szCs w:val="24"/>
        </w:rPr>
      </w:pPr>
      <w:r w:rsidRPr="00C46F2C">
        <w:rPr>
          <w:sz w:val="24"/>
          <w:szCs w:val="24"/>
        </w:rPr>
        <w:t>применяемые при определении размера компенсации расходов</w:t>
      </w:r>
    </w:p>
    <w:p w:rsidR="00815D44" w:rsidRPr="00C46F2C" w:rsidRDefault="00815D44" w:rsidP="00815D44">
      <w:pPr>
        <w:pStyle w:val="ConsPlusTitle"/>
        <w:jc w:val="center"/>
        <w:rPr>
          <w:sz w:val="24"/>
          <w:szCs w:val="24"/>
        </w:rPr>
      </w:pPr>
      <w:r w:rsidRPr="00C46F2C">
        <w:rPr>
          <w:sz w:val="24"/>
          <w:szCs w:val="24"/>
        </w:rPr>
        <w:t>по проезду воздушным транспортом в случае использования</w:t>
      </w:r>
    </w:p>
    <w:p w:rsidR="00815D44" w:rsidRPr="00C46F2C" w:rsidRDefault="00815D44" w:rsidP="00815D44">
      <w:pPr>
        <w:pStyle w:val="ConsPlusTitle"/>
        <w:jc w:val="center"/>
        <w:rPr>
          <w:sz w:val="24"/>
          <w:szCs w:val="24"/>
        </w:rPr>
      </w:pPr>
      <w:r w:rsidRPr="00C46F2C">
        <w:rPr>
          <w:sz w:val="24"/>
          <w:szCs w:val="24"/>
        </w:rPr>
        <w:t>отпуска за пределами Российской Федерации</w:t>
      </w: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119"/>
        <w:gridCol w:w="2127"/>
        <w:gridCol w:w="1985"/>
        <w:gridCol w:w="1984"/>
        <w:gridCol w:w="11"/>
      </w:tblGrid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N п/п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Аэропорт вылета (прилета) (Российская Федерация)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ind w:hanging="62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Аэропорт прилета (вылета) (первая посадка)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Государство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Поправочный коэффициент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Абу-Даби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Агадир (Эль-Массира)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Марокко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Агадир (Эль-Массира)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Марокко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Агадир (Эль-Массира)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Марокко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Агадир (Эль-Массира)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Марокко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Акаба (Король Хусейн)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Акаба (Король Хусейн)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Акаба (Король Хусейн)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Акаба (Король Хусейн)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Акаба (Король Хусейн)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Акаба (Король Хусейн)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Акаба (Король Хусейн)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Актау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Актау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0,9491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Актау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Актау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0,8358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Актобе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Александруполис (Демокритос)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Алжир (Хуари Бумедьен)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Алжир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Алжир (Хуари Бумедьен)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Алжир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Аликанте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Аликанте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Аликанте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Аликанте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Аликанте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Грозный (Северный)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Алматы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Алмерия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Алмерия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Алмерия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Алмерия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Амман (Квин Алия)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Иордания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Амстердам (Скипхол)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Нидерланды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Амстердам (Скипхол)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Нидерланды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Амстердам (Скипхол)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Нидерланды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Андижан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Андижан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Андижан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Анкара (Есенбога)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Анкара (Есенбога)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Анкона (Фальконара)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Петропавловск-Камчатский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Анкоридж (Тед Стивенс)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Абакан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Астрахань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Бегишево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Брянск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Владикавказ (Беслан)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0,7346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Курск (Восточный)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Магнитогорск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Нальчик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0,7995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Новокузнецк (Спиченково)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Саратов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0,7931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0,8179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Улан-Удэ (Мухино)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Ульяновск (Восточный)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Ханты-Мансийск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Чебоксары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0,7312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Анталья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0,8798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Араксос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Араксос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Араксос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Араксос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Араксос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Араксос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Грозный (Северный)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Атланта (Хартсфилд-Джексон)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Атырау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Ашгабат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Ашгабат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Аяччо (Наполеон Бонапарт)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Байконур (Крайний)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0,9212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Бегишево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0,8348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0,8887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0,8803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0,9181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Саратов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Ханты-Мансийск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Баку (Гейдар Алиев)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Абакан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Астрахань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Благовещенск (Игнатьево)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0,0032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Новокузнецк (Спиченково)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Петропавловск-Камчатский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Улан-Удэ (Мухино)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Бангкок </w:t>
            </w:r>
            <w:r w:rsidRPr="00C46F2C">
              <w:rPr>
                <w:rFonts w:ascii="Arial" w:hAnsi="Arial" w:cs="Arial"/>
              </w:rPr>
              <w:lastRenderedPageBreak/>
              <w:t>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Бангкок (Суварнабхуми)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Бари (Палез Маши)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Астрахань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Бегишево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215.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Магнитогорск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Барселона (Эль </w:t>
            </w:r>
            <w:r w:rsidRPr="00C46F2C">
              <w:rPr>
                <w:rFonts w:ascii="Arial" w:hAnsi="Arial" w:cs="Arial"/>
              </w:rPr>
              <w:lastRenderedPageBreak/>
              <w:t>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234.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Барселона (Эль Прат)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Батуми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Бахрейн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Бейрут (Рафик Харири)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Ливан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Бейрут (Рафик Харири)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Ливан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Бейрут (Рафик Харири)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Ливан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Бейрут (Рафик Харири)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Ливан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Бейрут (Рафик Харири)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Ливан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Белград (Никола Тесла)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Сербия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Белград (Никола Тесла)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Сербия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Белград (Никола Тесла)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Сербия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Белград (Никола Тесла)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Сербия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Белград (Никола Тесла)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Сербия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Бергамо (Орио эл Серио)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Берген (Флесланд)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254.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(Тегель)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(Тегель)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(Тегель)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(Тегель)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0,7694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(Тегель)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(Шенефельд)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(Шенефельд)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(Шенефельд)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Берлин (Шенефельд)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Бишкек (Манас)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Бове-Тиль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Бове-Тиль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Бове-Тиль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Бодрум (Имсык)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281.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Бодрум (Имсык)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Бодрум (Имсык)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Бодрум (Имсык)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Бодрум (Имсык)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Бодрум (Имсык)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Болонья (Борго Панигале)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Болонья (Борго Панигале)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Братислава (М.Р. Штефаник)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Братислава (М.Р. Штефаник)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Братислава (М.Р. Штефаник)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Братислава (М.Р. Штефаник)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Бремен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Брест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Брисбен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Брисбен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Брисбен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Брисбен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Брно (Тураны)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299.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Брно (Тураны)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Брно (Тураны)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Брюссель (Националь)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Бельгия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Брюссель (Националь)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Бельгия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Брюссель (Националь)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Бельгия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Брюссель </w:t>
            </w:r>
            <w:r w:rsidRPr="00C46F2C">
              <w:rPr>
                <w:rFonts w:ascii="Arial" w:hAnsi="Arial" w:cs="Arial"/>
              </w:rPr>
              <w:lastRenderedPageBreak/>
              <w:t>(Националь)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Бельгия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305.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Будапешт (Лист Ференц)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Будапешт (Лист Ференц)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Будапешт (Лист Ференц)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Будапешт (Лист Ференц)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Будапешт (Лист Ференц)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Будапешт (Лист Ференц)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0,7707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Череповец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Бургас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Бусан (Гимхэ)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329.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Бухарест (Генри Конде)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Румыния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Бухарест (Генри Конде)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Румыния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Бухарест (Генри Конде)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Румыния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Бухарест (Генри Конде)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Румыния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Бухарест (Генри Конде)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Румыния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Валенсия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Варадеро (Жуан Г. Гомез)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Куба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Варадеро (Жуан Г. Гомез)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Куба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Варадеро (Жуан Г. Гомез)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Куба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Варадеро (Жуан Г. Гомез)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Куба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352.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Саратов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Варшава (Шопен)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Польша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Варшава (Шопен)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Польша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Вашингтон (Даллес)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Вашингтон (Даллес)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Вена (Швехат)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Венеция (Тессера)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Венеция (Тессера)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379.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Венеция (Тессера)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Венеция (Тессера)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Венеция (Тессера)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Венеция (Тревизо)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Веньден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Веньден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Веньден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Верона (Вилла Франка)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Верона (Вилла Франка)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Верона (Вилла Франка)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Верона (Вилла Франка)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Верона (Вилла Франка)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Верона (Вилла Франка)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Верона (Вилла Франка)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Вильнюс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Литва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0,8375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Вильнюс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Литва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Вильнюс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Литва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Винница (Гавришевка)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Вэйхай (Дешуп)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Габала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0,9736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399.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Гавана (Хосе Марти)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Куба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401.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Ганновер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Ганновер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Ганновер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Ганновер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Ганновер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Ганновер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Ганновер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Генуя (Сестри)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Генуя (Сестри)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Генуя (Сестри)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Генуя (Сестри)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Генуя (Сестри)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Генуя (Сестри)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Гетеборг (Ландветтер)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Гетеборг (Ландветтер)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Гетеборг (Ландветтер)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Гетеборг (Ландветтер)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428.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Гоа (Даболим)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Гомель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0,9871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Новый Уренгой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Гомель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0,9883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Ноябрьск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Гомель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0,9875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Гонконг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Гран Канария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456.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Гран Канария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Гренобль (Сент Жойрс)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Гренобль (Сент Жойрс)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Гренобль (Сент Жойрс)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Гренобль (Сент Жойрс)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Гренобль (Сент Жойрс)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Гродно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Гродно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Гроссето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Благовещенск (Игнатьево)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Гуам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Гуам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Петропавловск-Камчатский (Елизово)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Гуам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Гуам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Гуам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Гуанчжоу (Байюань)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Гуанчжоу (Байюань)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Гюмри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Гюмри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Гюмри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0,8606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Гюмри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Гянджа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0,9814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Гянджа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0,9914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Гянджа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Гянджа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0,9967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480.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Дакар (Леопольд Седар Сенгор)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Сенегал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Далянь (Чжоушуйцзы)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Дамаск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Дамаск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Дамаск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Дамаск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Дамаск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Дананг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Дананг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Дананг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Улан-Удэ (Мухино)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Дананг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Дели (Индира Ганди)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499.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Дели (Индира Ганди)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Дели (Индира Ганди)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Дели (Индира Ганди)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502.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Дели (Индира Ганди)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Дели (Индира Ганди)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Джакарта (Сукарно-Хатта)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Джакарта (Сукарно-Хатта)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Джакарта (Сукарно-Хатта)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Джакарта (Сукарно-Хатта)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Индонезия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Джерба (Зарзис)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Джерба (Зарзис)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Джерба (Зарзис)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Джидда (Кинг Абдул Азиз)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Саудовская Аравия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Днепр (Днепропетровск)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Днепр (Днепропетровск)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0,7378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Донецк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Донецк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Донецк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Донецк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0,9370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Донецк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Донецк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0,9645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Доха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Доха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Доха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Доха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Дрезден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Дрезден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526.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Дрезден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Ирландия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Ирландия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Ирландия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554.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Ирландия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Ирландия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Дубровник (Чилипи)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Дубровник (Чилипи)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Дубровник (Чилипи)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Дубровник (Чилипи)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Дубровник (Чилипи)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Дубровник (Чилипи)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Дубровник (Чилипи)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Душанбе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579.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Дюссельдорф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0,7628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0,8402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599.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0,8175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0,9365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0,9458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608.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0,8658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Саратов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0,7713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0,8729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Ереван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Армения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Женева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Швейцария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Женева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Швейцария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Женева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Швейцария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Женева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Швейцария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Жерона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Загреб (Плесо)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Загреб (Плесо)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Загреб (Плесо)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Загреб (Плесо)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Загреб (Плесо)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Задар (Земуник)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Задар (Земуник)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Закинтос (Дионисиос Соломос)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Закинтос (Дионисиос Соломос)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Закинтос (Дионисиос Соломос)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Зальцбург (В.А. Моцарт)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Зальцбург (В.А. Моцарт)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Зальцбург (В.А. </w:t>
            </w:r>
            <w:r w:rsidRPr="00C46F2C">
              <w:rPr>
                <w:rFonts w:ascii="Arial" w:hAnsi="Arial" w:cs="Arial"/>
              </w:rPr>
              <w:lastRenderedPageBreak/>
              <w:t>Моцарт)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633.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Зальцбург (В.А. Моцарт)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Зальцбург (В.А. Моцарт)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Зальцбург (В.А. Моцарт)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Запорожье (Мокрая)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Ивано-Франковск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Ивано-Франковск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Ивиса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Ивиса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Измир (Аднан Мендерес)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Инсбрук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Инсбрук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Инсбрук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Инсбрук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654.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Бегишево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Магнитогорск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Нижний Новгород </w:t>
            </w:r>
            <w:r w:rsidRPr="00C46F2C">
              <w:rPr>
                <w:rFonts w:ascii="Arial" w:hAnsi="Arial" w:cs="Arial"/>
              </w:rPr>
              <w:lastRenderedPageBreak/>
              <w:t>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 xml:space="preserve">Ираклион (Никос </w:t>
            </w:r>
            <w:r w:rsidRPr="00C46F2C">
              <w:rPr>
                <w:rFonts w:ascii="Arial" w:hAnsi="Arial" w:cs="Arial"/>
              </w:rPr>
              <w:lastRenderedPageBreak/>
              <w:t>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673.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Исламабад (Хаклала)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Исламабад (Хаклала)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Исламабад (Хаклала)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Исламабад (Хаклала)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Исламабад (Хаклала)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691.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Исламабад (Хаклала)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Исламабад (Хаклала)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Кабул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Афганистан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Кавала (Мегас Александрос)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Каир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Каир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Каир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Каламата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699.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Каламата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Каламата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Калибо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Филиппины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Калькутта (Н.С. Чандра)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Калькутта (Н.С. Чандра)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Калькутта (Н.С. Чандра)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Калькутта (Н.С. Чандра)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Калькутта (Н.С. Чандра)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Кальяри (Эльмас)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Кальяри (Эльмас)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Кальяри (Эльмас)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Кальяри (Эльмас)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Благовещенск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0,0033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713.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Новокузнецк (Спиченково)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Петропавловск-Камчатский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Улан-Удэ (Мухино)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740.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Камрань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Канкун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Мексика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Канкун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Мексика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Канкун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Мексика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Канкун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Мексика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Караганда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Караганда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Караганда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Караганда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Карачи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Карачи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Карачи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Карачи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Карачи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Карловы Вары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Карловы Вары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Карловы Вары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Карловы Вары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Карловы Вары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Карлсруэ (Баден-Баден)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Карлсруэ (Баден-Баден)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Карши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Касабланка (Мохамед V)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Марокко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Касабланка </w:t>
            </w:r>
            <w:r w:rsidRPr="00C46F2C">
              <w:rPr>
                <w:rFonts w:ascii="Arial" w:hAnsi="Arial" w:cs="Arial"/>
              </w:rPr>
              <w:lastRenderedPageBreak/>
              <w:t>(Мохамед V)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Марокко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767.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Касабланка (Мохамед V)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Марокко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Катания (Фонтанароса)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Катания (Фонтанароса)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Катания (Фонтанароса)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Катания (Фонтанароса)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Катания (Фонтанароса)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Каяани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0,7662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Кельн (Бонн)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Кельн (Бонн)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Кельн (Бонн)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Кельн (Бонн)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Кельн (Бонн)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Кефалиния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Кефалиния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788.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Кефлавик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Исландия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0,8300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0,9264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0,9235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799.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0,8775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0,9185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0,9545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Ханты-Мансийск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(Борисполь)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0,9112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0,9221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0,8129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817.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0,9124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0,7728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Ханты-Мансийск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Киев (Жуляны)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Киттиля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Кишинев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Молдова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Кишинев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Молдова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Кишинев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Молдова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Кишинев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Молдова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0,7988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Кишинев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Молдова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Кишинев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Молдова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Кокшетау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Коломбо (Бандаранаике)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Шри-Ланка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Коломбо (Бандаранаике)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Шри-Ланка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Коломбо (Бандаранаике)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Шри-Ланка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Коломбо (Бандаранаике)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Шри-Ланка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Копенгаген (Каструп)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Копенгаген (Каструп)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Копенгаген (Каструп)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842.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 (Иппократис)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Костанай (Наримановка)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Костанай (Наримановка)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Новокузнецк (Спиченково)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Краби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Краков (Балице)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Польша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Кривой Рог (Лозоватка)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Куала-Лумпур (Сепанг)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Малайзия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Куала-Лумпур (Сепанг)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Малайзия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Куала-Лумпур (Сепанг)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Малайзия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Куала-Лумпур (Сепанг)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Малайзия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867.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Куляб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Куляб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Куляб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Куопио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0,9100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Курган-Тюбе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Курган-Тюбе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Кутаиси (Копитнари)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0,9556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Ламеция (Терме)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Лансароте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 Пальма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895.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0,7909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899.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0,8635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Ларнака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Лахор (Аллама Икбал)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Лахор (Аллама Икбал)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Лахор (Аллама Икбал)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Лейпциг (Халле)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Лейпциг (Халле)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Ленкорань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0,8482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Ленкорань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0,8449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Ленкорань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0,8847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Ленкорань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Леннарт Мери Таллин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Эстония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Леннарт Мери Таллин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Эстония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Леннарт Мери </w:t>
            </w:r>
            <w:r w:rsidRPr="00C46F2C">
              <w:rPr>
                <w:rFonts w:ascii="Arial" w:hAnsi="Arial" w:cs="Arial"/>
              </w:rPr>
              <w:lastRenderedPageBreak/>
              <w:t>Таллин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Эстония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921.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Лилль (Лескен)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Лион (Сент-Экзюпери)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Лиссабон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Португалия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Лиссабон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Португалия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Лиссабон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Португалия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Лондон (Гатвик)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Великобритания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Лондон (Гатвик)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Великобритания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Лондон (Хитроу)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Великобритания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Лондон (Хитроу)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Великобритания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Лондон (Хитроу)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Великобритания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Лондон (Хитроу)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Великобритания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Лос-Анджелес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Лос-Анджелес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Лос-Анджелес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Луганск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0,7610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Львов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Львов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Львов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0,7733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Любляна (Брник)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Любляна (Брник)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Любляна (Брник)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Словения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Люксембург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Люксембург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Люксембург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Люксембург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Люксембург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Люксембург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Маврикий (Сэр Рамгулам)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Маврикий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Мадейра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Португалия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Мадейра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Португалия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948.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Мадрид (Барахас)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Мадрид (Барахас)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Мадрид (Барахас)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Мадрид (Барахас)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Мадрид (Барахас)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Майами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Майами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Майами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Малага (Коста Дель Соль)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Малага (Коста Дель Соль)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Малага (Коста Дель Соль)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Мале (Ибрагим Насир)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Мальдивы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Мале (Ибрагим Насир)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Мальдивы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Мале (Ибрагим Насир)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Мальдивы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 (Лука)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 (Лука)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 (Лука)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 (Лука)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 (Лука)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 (Лука)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Мальта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Манила (Ниной Аджуно)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Филиппины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Манила (Ниной Аджуно)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Филиппины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970.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Манила (Ниной Аджуно)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Филиппины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Манила (Ниной Аджуно)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Филиппины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Манила (Ниной Аджуно)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Филиппины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Манчестер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Великобритания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Маньчжурия (Манжули)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Маньчжурия (Манжули)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0,9994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Улан-Удэ (Мухино)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Маньчжурия (Манжули)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Маньчжурия (Манжули)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0,9949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Марса-эль-Алам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Марса-эль-Алам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Марса-эль-Алам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Марса-эль-Алам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Марсель (Прованс)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Марсель (Прованс)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Марсель (Прованс)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Марсель (Прованс)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Марсель (Прованс)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Мельбурн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Мельбурн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Мельбурн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Мельбурн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Менорка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992.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Милан (Малпенса)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Милан (Малпенса)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Милан (Малпенса)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Милан (Малпенса)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Милан (Малпенса)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Милан (Малпенса)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Милан (Малпенса)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999.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Минск-1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0,9573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0,9335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1011.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Череповец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Минск-2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Беларусь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102</w:t>
            </w:r>
            <w:r w:rsidRPr="00C46F2C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Монастир (Хабиб </w:t>
            </w:r>
            <w:r w:rsidRPr="00C46F2C">
              <w:rPr>
                <w:rFonts w:ascii="Arial" w:hAnsi="Arial" w:cs="Arial"/>
              </w:rPr>
              <w:lastRenderedPageBreak/>
              <w:t>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1030.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Монастир (Хабиб Бургиба)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Монреаль (Пьер Еллиот Трюдо)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Канада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Монреаль (Пьер Еллиот Трюдо)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Канада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Монреаль (Пьер Еллиот Трюдо)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Канада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Монтего-Бей (Сангсер Инт)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Ямайка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Монтего-Бей (Сангсер Инт)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Ямайка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Монтего-Бей (Сангсер Инт)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Ямайка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0,7638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1048.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(Даламан)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(Милас-Бодрум)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(Милас-Бодрум)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</w:t>
            </w:r>
            <w:r w:rsidRPr="00C46F2C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(Милас-</w:t>
            </w:r>
            <w:r w:rsidRPr="00C46F2C">
              <w:rPr>
                <w:rFonts w:ascii="Arial" w:hAnsi="Arial" w:cs="Arial"/>
              </w:rPr>
              <w:lastRenderedPageBreak/>
              <w:t>Бодрум)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1067.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(Милас-Бодрум)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Мугла (Милас-Бодрум)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Мумбай (Чхатрапати Шиваджи)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Мумбай (Чхатрапати Шиваджи)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Мумбай (Чхатрапати Шиваджи)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Мюнхен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0,7702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1084.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Навои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Наманган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Наманган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Наманган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Наманган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Нарита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Нарита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0,8024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Нарита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Нарита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Нарита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Нарита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Нарита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Наусори (Сува)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Фиджи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Наусори (Сува)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Фиджи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Наха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1099.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Нахичевань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Азербайджан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0,9190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Неаполь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Неаполь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</w:t>
            </w:r>
            <w:r w:rsidRPr="00C46F2C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Неаполь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1103.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Неаполь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Неаполь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Ниигата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Никозия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Никозия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Никозия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Николаев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Ницца (Кот-д'Азюр)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Ницца (Кот-д'Азюр)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Ницца (Кот-д'Азюр)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Нукус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Нью-Йорк (Джон Ф. Кеннеди)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Нью-Йорк (Джон Ф. Кеннеди)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Нью-Йорк (Джон Ф. Кеннеди)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Овда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Овда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Овда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Овда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1121.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Овда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0,7351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Норильск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0,8427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Ханты-Мансийск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Одесса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Ольбия (Коста Смеральда)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Осло (Гардермоен)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Осло (Гардермоен)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Осло (Гардермоен)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Осло (Гардермоен)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Осло (Гардермоен)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Осло (Гардермоен)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113</w:t>
            </w:r>
            <w:r w:rsidRPr="00C46F2C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1140.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Ош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Кыргызстан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Павлодар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Павлодар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0,7794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Палермо (Пунта Райси)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Палермо (Пунта Райси)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Палермо (Пунта Райси)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Палермо (Пунта Райси)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1158.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Пальма-де-Мальорка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Пардубице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Пардубице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Пардубице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Пардубице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Пардубице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Пардубице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Париж (Орли)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Париж (Орли)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Париж (Шарль-де-Голль)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Париж (Шарль-де-Голль)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Париж (Шарль-де-Голль)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Париж (Шарль-де-Голль)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</w:t>
            </w:r>
            <w:r w:rsidRPr="00C46F2C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1177.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0,7318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Пафос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Кипр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1195.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1199.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Петропавловск-Камчатский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Улан-Удэ (Мухино)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Пекин (Столичный)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Пиза (Сан Кусто)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Пиза (Сан Кусто)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Пиза (Сан Кусто)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Пловдив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</w:t>
            </w:r>
            <w:r w:rsidRPr="00C46F2C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Пловдив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1214.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Пловдив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Пловдив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Пловдив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Пловдив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Подгорица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Попрад (Татры)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Попрад (Татры)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Попрад (Татры)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Попрад (Татры)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1232.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Попрад (Татры)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Словакия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Магнитогорск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Саратов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</w:t>
            </w:r>
            <w:r w:rsidRPr="00C46F2C">
              <w:rPr>
                <w:rFonts w:ascii="Arial" w:hAnsi="Arial" w:cs="Arial"/>
              </w:rPr>
              <w:lastRenderedPageBreak/>
              <w:t>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1251.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Прага (Рузыне)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Чехия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Пула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Пунта-Кана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Доминиканская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Пунта-Кана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Доминиканская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Пунта-Кана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Доминиканская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Пунта-Кана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Доминиканская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Пунта-Кана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Доминиканская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Пуэрто-Плата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Доминиканская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1269.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Пхеньян (Сунан)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НДР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Пхеньян (Сунан)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НДР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Пхеньян (Сунан)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НДР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Пхеньян (Сунан)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НДР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Благовещенск (Игнатьево)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0,0028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</w:t>
            </w:r>
            <w:r w:rsidRPr="00C46F2C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 xml:space="preserve">Нижний Новгород </w:t>
            </w:r>
            <w:r w:rsidRPr="00C46F2C">
              <w:rPr>
                <w:rFonts w:ascii="Arial" w:hAnsi="Arial" w:cs="Arial"/>
              </w:rPr>
              <w:lastRenderedPageBreak/>
              <w:t>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1288.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Новокузнецк (Спиченково)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Петропавловск-Камчатский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1299.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Пхукет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</w:t>
            </w:r>
            <w:r w:rsidRPr="00C46F2C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Районг (Утапау </w:t>
            </w:r>
            <w:r w:rsidRPr="00C46F2C">
              <w:rPr>
                <w:rFonts w:ascii="Arial" w:hAnsi="Arial" w:cs="Arial"/>
              </w:rPr>
              <w:lastRenderedPageBreak/>
              <w:t>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Районг (Утапау Паттая)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Таиланд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Рас-эль-Хайма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Рас-эль-Хайма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Рас-эль-Хайма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Реджо-ди-Калабрия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Реус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Реус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Реус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Реус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Рига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Латвия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Рига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Латвия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Рига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Латвия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Рига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Латвия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Рига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Латвия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Рига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Латвия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Риека (Крк И.)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 (Фьюмичино)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 (Фьюмичино)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 (Фьюмичино)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 (Фьюмичино)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 (Фьюмичино)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 (Фьюмичино)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</w:t>
            </w:r>
            <w:r w:rsidRPr="00C46F2C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Римини </w:t>
            </w:r>
            <w:r w:rsidRPr="00C46F2C">
              <w:rPr>
                <w:rFonts w:ascii="Arial" w:hAnsi="Arial" w:cs="Arial"/>
              </w:rPr>
              <w:lastRenderedPageBreak/>
              <w:t>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Римини (Мирамаре)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Рио-де-Жанейро (Галео)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Бразилия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Рияд Эйр Бэйз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Саудовская Аравия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Рияд Эйр Бэйз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Саудовская Аравия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Рияд Эйр Бэйз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Саудовская Аравия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0,4248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Рованиеми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0,9824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Рованиеми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Рованиеми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Родос (Дьягорас)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Астрахань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139</w:t>
            </w:r>
            <w:r w:rsidRPr="00C46F2C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Салоники </w:t>
            </w:r>
            <w:r w:rsidRPr="00C46F2C">
              <w:rPr>
                <w:rFonts w:ascii="Arial" w:hAnsi="Arial" w:cs="Arial"/>
              </w:rPr>
              <w:lastRenderedPageBreak/>
              <w:t>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1399.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Саратов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Ставрополь (Шпаковское)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Ульяновск (Восточный)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1417.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Салоники (Македония)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Самарканд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Самарканд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Самарканд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Самарканд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Йемен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Йемен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Йемен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Йемен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Йемен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Сан-Паулу (Гуарулхос)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Бразилия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Сан-Паулу (Гуарулхос)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Бразилия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Сан-Паулу (Гуарулхос)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Бразилия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Санторини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Санторини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</w:t>
            </w:r>
            <w:r w:rsidRPr="00C46F2C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1436.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Санья (Феникс)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Саппоро (Окадама)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Сейшелы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Сейшельские острова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Сейшелы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Сейшельские острова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Сейшелы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Сейшельские острова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1454.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Семей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(Гимпо)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(Гимпо)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(Гимпо)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(Гимпо)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(Гимпо)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(Гимпо)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(Инчхон)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(Инчхон)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(Инчхон)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(Инчхон)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(Инчхон)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(Инчхон)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0,5577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Сеул (Инчхон)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0,8607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Сидней (Кингсфорд Смит)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Австралия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0,2736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Сингапур (Чанги)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Сингапур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Сингапур (Чанги)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Сингапур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Сингапур (Чанги)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Сингапур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1472.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Скопье (Александр Великий)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Македония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Скопье (Александр Великий)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Македония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Скопье (Александр Великий)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Македония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Скопье (Александр Великий)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Македония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Скопье (Александр Великий)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Македония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София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София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София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София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Болгария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Сплит (Кастела)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Сплит (Кастела)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Сплит (Кастела)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Сплит (Кастела)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Сплит (Кастела)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Хорватия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Астрахань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1489.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Нальчик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1499.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(Ататюрк)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Махачкала (Уйташ)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(Сабиха Гокчен)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(Сабиха Гокчен)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(Сабиха Гокчен)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Стамбул (Сабиха Гокчен)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Стокгольм (Арланда)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0,8158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Стокгольм (Арланда)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</w:t>
            </w:r>
            <w:r w:rsidRPr="00C46F2C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Стокгольм </w:t>
            </w:r>
            <w:r w:rsidRPr="00C46F2C">
              <w:rPr>
                <w:rFonts w:ascii="Arial" w:hAnsi="Arial" w:cs="Arial"/>
              </w:rPr>
              <w:lastRenderedPageBreak/>
              <w:t>(Арланда)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1508.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Стокгольм (Арланда)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Стокгольм (Арланда)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Стокгольм (Арланда)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Страсбур (Энцгейм)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Страсбур (Энцгейм)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Страсбур (Энцгейм)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Страсбур (Энцгейм)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Страсбур (Энцгейм)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Бегишево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Ульяновск (Восточный)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Чебоксары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Таба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1526.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(Восточный)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(Восточный)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0,3459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0,3581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0,2403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</w:t>
            </w:r>
            <w:r w:rsidRPr="00C46F2C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Ташкент </w:t>
            </w:r>
            <w:r w:rsidRPr="00C46F2C">
              <w:rPr>
                <w:rFonts w:ascii="Arial" w:hAnsi="Arial" w:cs="Arial"/>
              </w:rPr>
              <w:lastRenderedPageBreak/>
              <w:t>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1545.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Ташкент (Южный)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Тбилиси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0,9758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Тбилиси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Тбилиси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Тбилиси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0,8990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Тбилиси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0,7446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Тбилиси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0,9337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Тбилиси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Грузия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0,9202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Тегеран (Имам Хомейни)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Тегеран (Мехрабад)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Тегеран (Мехрабад)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Тегеран (Мехрабад)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Тегеран (Мехрабад)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0,6071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Тегеран (Мехрабад)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1563.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0,7262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0,6223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Тель-Авив (Бен Гурион)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Тенерифе Сур (Реина София)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Тенерифе Сур (Реина София)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Тенерифе Сур (Реина София)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Тенерифе Сур (Реина София)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Тенерифе Сур (Реина София)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Испания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Термез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0,3205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</w:t>
            </w:r>
            <w:r w:rsidRPr="00C46F2C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1582.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0,3741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Тиват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Черногория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Торонто (Лестер Б. Пирсон)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Канада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Торонто (Лестер Б. Пирсон)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Канада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0,1147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Торонто (Лестер Б. Пирсон)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Канада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Тревизо (Сан Анжело)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Тревизо (Сан Анжело)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Триест (Ронки-ди-Леджонари)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Триест (Ронки-ди-Леджонари)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Триест (Ронки-ди-Леджонари)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Триест (Ронки-ди-Леджонари)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Тромсе (Лангнес)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Тромсе (Лангнес)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Норвегия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0,2329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1599.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 (Картаж)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1600.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 (Картаж)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 (Картаж)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 (Картаж)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Турин (Казелле)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Турин (Казелле)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Турин (Казелле)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Тяньцзинь (Бинхай)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Тяньцзинь (Бинхай)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Ужгород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Улан-Батор (Чингис Хан)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Монголия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0,7915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Улан-Батор (Чингис Хан)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Монголия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0,5010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Улан-Батор (Чингис Хан)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Монголия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0,8571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Улан-Батор (Чингис Хан)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Монголия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Улан-Батор (Чингис Хан)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Монголия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Улан-Батор (Чингис Хан)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Монголия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Улан-Удэ (Мухино)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Улан-Батор (Чингис Хан)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Монголия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Уральск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0,9382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Ургенч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0,4244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161</w:t>
            </w:r>
            <w:r w:rsidRPr="00C46F2C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Ургенч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1619.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Урумчи (Дивопу)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Урумчи (Дивопу)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Урумчи (Дивопу)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Усть-Каменогорск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Усть-Каменогорск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Усть-Каменогорск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Фару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Португалия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Фару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Португалия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0,0343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Фергана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Фергана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Фергана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Фергана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Фергана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0,2407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Фергана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Узбекистан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Форли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0,2211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Форли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Форли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Италия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1637.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0,4329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0,1149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Сочи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Франкфурт-на-Майне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Франциско Када (Сайпан)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Франциско Када (Сайпан)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Фридрихсхафен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0,2101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Фуджейра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Хошимин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Фукуок (Зыондонг)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</w:t>
            </w:r>
            <w:r w:rsidRPr="00C46F2C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Фукуок </w:t>
            </w:r>
            <w:r w:rsidRPr="00C46F2C">
              <w:rPr>
                <w:rFonts w:ascii="Arial" w:hAnsi="Arial" w:cs="Arial"/>
              </w:rPr>
              <w:lastRenderedPageBreak/>
              <w:t>(Зыондонг)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1656.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Фукуок (Зыондонг)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Фукуок (Зыондонг)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Фукуок (Зыондонг)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Фукуока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Япония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0,7319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Хайкоу (Мейлан)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0,4414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Хайкоу (Мейлан)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0,2220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Хайкоу (Мейлан)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Хайкоу (Мейлан)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Хайкоу (Мейлан)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Хайкоу (Мейлан)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Ханой (Ной Бай)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Ханой (Ной Бай)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Ханой (Ной Бай)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Ханой (Ной Бай)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Ханой (Ной Бай)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Ханой (Ной Бай)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0,1499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Ханой (Ной Бай)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0,6372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1674.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Греция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0,6935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0,7513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0,4187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0,8237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Южно-Сахалинск (Хомутово)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Харбин (Тайпин)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0,7153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Харьков (Основа)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0,9338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Харьков (Основа)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0,9394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Хельсинки (Вантаа)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0,6585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Хельсинки (Вантаа)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0,9713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Хельсинки (Вантаа)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0,9212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Хельсинки (Вантаа)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0,9154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</w:t>
            </w:r>
            <w:r w:rsidRPr="00C46F2C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 xml:space="preserve">Хельсинки </w:t>
            </w:r>
            <w:r w:rsidRPr="00C46F2C">
              <w:rPr>
                <w:rFonts w:ascii="Arial" w:hAnsi="Arial" w:cs="Arial"/>
              </w:rPr>
              <w:lastRenderedPageBreak/>
              <w:t>(Вантаа)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1693.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Петрозаводск (Бесовец)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Хельсинки (Вантаа)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Хельсинки (Вантаа)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Финляндия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0,7766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Херсон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Украина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Владивосток (Кневичи)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Хошимин (Тан Сон Нхат)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0,0486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Хошимин (Тан Сон Нхат)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Хошимин (Тан Сон Нхат)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1699.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Хошимин (Тан Сон Нхат)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Хошимин (Тан Сон Нхат)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Вьетнам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0,1450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0,3402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0,2292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0,2538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1711.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0,1479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Ханты-Мансийск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Худжанд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Таджикистан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Чита (Кадала)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Хулунбуир (Хайлар)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0,7037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Бегишево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0,0152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Брянск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0,0504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0,3224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0,3075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0,4869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0,0364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0,1556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172</w:t>
            </w:r>
            <w:r w:rsidRPr="00C46F2C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1730.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Магнитогорск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0,6734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0,4789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Новокузнецк (Спиченково)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0,3837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0,1823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0,2619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0,4919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0,5480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0,2465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0,1225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0,6461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Томск (Богашево)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0,3670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1748.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1749.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Ульяновск (Восточный)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0,5291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Чебоксары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0,4858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Хургада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Хьюстон (Джордж Буш Инт)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0,0721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Цзямусы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0,7830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Циньхуандао (Шаньхайгуань)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Циньхуандао (Шаньхайгуань)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0,5174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Цюрих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Швейцария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Цюрих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Швейцария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0,1918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1759.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Цюрих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Швейцария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Чеджу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Корея, Республика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Чикаго (О'Хара)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США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0,1997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Шамбери (Экс-ле-Бен)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Франция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0,1800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Шанхай (Пудонг)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0,4694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Шанхай (Пудонг)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0,0951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Шанхай (Пудонг)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</w:t>
            </w:r>
            <w:r w:rsidRPr="00C46F2C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Шанхай (Пудонг)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1767.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Шанхай (Пудонг)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0,5798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Шанхай (Пудонг)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0,5341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1769.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Шанхай (Пудонг)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0,5956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0,4170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0,2940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0,1953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0,1326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0,1426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0,2182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0,4009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0,3962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0,4075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1779.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0,1056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0,0296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0,2277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0,1978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0,0666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0,5446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1785.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0,2240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0,2735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0,0890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1789.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Шарджа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ОАЭ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Шармеллек (Балатон)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Шармеллек (Балатон)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Венгрия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0,2817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0,3933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Барнаул (Михайловка)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0,0688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Бегишево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0,5173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Белгород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0,3495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Волгоград (Гумрак)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0,3360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Воронеж (Чертовицкое)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Екатеринбург (Кольцово)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0,5822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1799.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Казань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0,5021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Калининград (Храброво)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0,0429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Кемерово (Алексей Леонов)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0,1642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</w:t>
            </w:r>
            <w:r w:rsidRPr="00C46F2C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Краснодар (Пашковский)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1804.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Красноярск (Емельяново)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0,2239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Магнитогорск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0,5491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Минеральные Воды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0,1906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0,4814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1809.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0,4931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Мурманск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0,4527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Нижневартовск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0,6884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Нижний Новгород (Стригино)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0,4935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Новокузнецк (Спиченково)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0,3157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0,1863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Омск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0,1267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Оренбург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0,5084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Пермь (Большое Савино)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0,5635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0,2576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1819.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Самара (Курумоч)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0,4775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0,1254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Саратов (Центральный)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0,4293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1822.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Сургут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0,6608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Сыктывкар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0,5830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Тюмень (Рощино)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0,6112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Уфа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0,5332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Челябинск (Баландино)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Шарм-эль-Шейх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Египет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0,5796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Штутгарт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0,1983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Штутгарт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0,2145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1829.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Штутгарт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Германия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0,2030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(Внуково)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Шымкент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0,3855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Шымкент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0,3556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Новосибирск (Толмачево)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Шымкент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Казахстан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0,2468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Иркутск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Шэньян (Таосянь)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0,5128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1834.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Эйлат (Ж. Хозман)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Израиль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0,2016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1835.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Энфида (Хаммарет)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0,1633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1836.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Энфида (Хаммарет)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0,1714</w:t>
            </w:r>
          </w:p>
        </w:tc>
      </w:tr>
      <w:tr w:rsidR="00815D44" w:rsidRPr="00C46F2C" w:rsidTr="009622E3"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1837.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Ростов-на-Дону</w:t>
            </w:r>
          </w:p>
        </w:tc>
        <w:tc>
          <w:tcPr>
            <w:tcW w:w="2127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Энфида (Хаммарет)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95" w:type="dxa"/>
            <w:gridSpan w:val="2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0,2040</w:t>
            </w:r>
          </w:p>
        </w:tc>
      </w:tr>
      <w:tr w:rsidR="00815D44" w:rsidRPr="00C46F2C" w:rsidTr="009622E3">
        <w:trPr>
          <w:gridAfter w:val="1"/>
          <w:wAfter w:w="11" w:type="dxa"/>
        </w:trPr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1838.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Санкт-Петербург</w:t>
            </w:r>
          </w:p>
        </w:tc>
        <w:tc>
          <w:tcPr>
            <w:tcW w:w="2126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Энфида (Хаммарет)</w:t>
            </w:r>
          </w:p>
        </w:tc>
        <w:tc>
          <w:tcPr>
            <w:tcW w:w="1985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Тунис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0,0423</w:t>
            </w:r>
          </w:p>
        </w:tc>
      </w:tr>
      <w:tr w:rsidR="00815D44" w:rsidRPr="00C46F2C" w:rsidTr="009622E3">
        <w:trPr>
          <w:gridAfter w:val="1"/>
          <w:wAfter w:w="11" w:type="dxa"/>
        </w:trPr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1839.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Архангельск (Талаги)</w:t>
            </w:r>
          </w:p>
        </w:tc>
        <w:tc>
          <w:tcPr>
            <w:tcW w:w="2126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Эрзурум</w:t>
            </w:r>
          </w:p>
        </w:tc>
        <w:tc>
          <w:tcPr>
            <w:tcW w:w="1985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0,9099</w:t>
            </w:r>
          </w:p>
        </w:tc>
      </w:tr>
      <w:tr w:rsidR="00815D44" w:rsidRPr="00C46F2C" w:rsidTr="009622E3">
        <w:trPr>
          <w:gridAfter w:val="1"/>
          <w:wAfter w:w="11" w:type="dxa"/>
        </w:trPr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184</w:t>
            </w:r>
            <w:r w:rsidRPr="00C46F2C">
              <w:rPr>
                <w:rFonts w:ascii="Arial" w:hAnsi="Arial" w:cs="Arial"/>
              </w:rPr>
              <w:lastRenderedPageBreak/>
              <w:t>0.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Москва (Внуково)</w:t>
            </w:r>
          </w:p>
        </w:tc>
        <w:tc>
          <w:tcPr>
            <w:tcW w:w="2126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Эрзурум</w:t>
            </w:r>
          </w:p>
        </w:tc>
        <w:tc>
          <w:tcPr>
            <w:tcW w:w="1985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0,8504</w:t>
            </w:r>
          </w:p>
        </w:tc>
      </w:tr>
      <w:tr w:rsidR="00815D44" w:rsidRPr="00C46F2C" w:rsidTr="009622E3">
        <w:trPr>
          <w:gridAfter w:val="1"/>
          <w:wAfter w:w="11" w:type="dxa"/>
        </w:trPr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lastRenderedPageBreak/>
              <w:t>1841.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(Домодедово)</w:t>
            </w:r>
          </w:p>
        </w:tc>
        <w:tc>
          <w:tcPr>
            <w:tcW w:w="2126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Эрзурум</w:t>
            </w:r>
          </w:p>
        </w:tc>
        <w:tc>
          <w:tcPr>
            <w:tcW w:w="1985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0,8492</w:t>
            </w:r>
          </w:p>
        </w:tc>
      </w:tr>
      <w:tr w:rsidR="00815D44" w:rsidRPr="00C46F2C" w:rsidTr="009622E3">
        <w:trPr>
          <w:gridAfter w:val="1"/>
          <w:wAfter w:w="11" w:type="dxa"/>
        </w:trPr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1842.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Москва (Шереметьево)</w:t>
            </w:r>
          </w:p>
        </w:tc>
        <w:tc>
          <w:tcPr>
            <w:tcW w:w="2126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Эрзурум</w:t>
            </w:r>
          </w:p>
        </w:tc>
        <w:tc>
          <w:tcPr>
            <w:tcW w:w="1985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Турция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0,8537</w:t>
            </w:r>
          </w:p>
        </w:tc>
      </w:tr>
      <w:tr w:rsidR="00815D44" w:rsidRPr="00C46F2C" w:rsidTr="009622E3">
        <w:trPr>
          <w:gridAfter w:val="1"/>
          <w:wAfter w:w="11" w:type="dxa"/>
        </w:trPr>
        <w:tc>
          <w:tcPr>
            <w:tcW w:w="62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1843.</w:t>
            </w:r>
          </w:p>
        </w:tc>
        <w:tc>
          <w:tcPr>
            <w:tcW w:w="3119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Хабаровск (Новый)</w:t>
            </w:r>
          </w:p>
        </w:tc>
        <w:tc>
          <w:tcPr>
            <w:tcW w:w="2126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Яньтай (Лайшань)</w:t>
            </w:r>
          </w:p>
        </w:tc>
        <w:tc>
          <w:tcPr>
            <w:tcW w:w="1985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Китай</w:t>
            </w:r>
          </w:p>
        </w:tc>
        <w:tc>
          <w:tcPr>
            <w:tcW w:w="1984" w:type="dxa"/>
          </w:tcPr>
          <w:p w:rsidR="00815D44" w:rsidRPr="00C46F2C" w:rsidRDefault="00815D44" w:rsidP="009622E3">
            <w:pPr>
              <w:pStyle w:val="ConsPlusNormal"/>
              <w:jc w:val="center"/>
              <w:rPr>
                <w:rFonts w:ascii="Arial" w:hAnsi="Arial" w:cs="Arial"/>
              </w:rPr>
            </w:pPr>
            <w:r w:rsidRPr="00C46F2C">
              <w:rPr>
                <w:rFonts w:ascii="Arial" w:hAnsi="Arial" w:cs="Arial"/>
              </w:rPr>
              <w:t>0,5051</w:t>
            </w:r>
          </w:p>
        </w:tc>
      </w:tr>
    </w:tbl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rPr>
          <w:rFonts w:ascii="Arial" w:hAnsi="Arial" w:cs="Arial"/>
          <w:sz w:val="24"/>
          <w:szCs w:val="24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</w:rPr>
      </w:pPr>
    </w:p>
    <w:p w:rsidR="00815D44" w:rsidRPr="00C46F2C" w:rsidRDefault="00815D44" w:rsidP="00815D44">
      <w:pPr>
        <w:pStyle w:val="ConsPlusNormal"/>
        <w:ind w:firstLine="540"/>
        <w:jc w:val="both"/>
        <w:rPr>
          <w:rFonts w:ascii="Arial" w:hAnsi="Arial" w:cs="Arial"/>
          <w:color w:val="000000"/>
          <w:spacing w:val="-2"/>
        </w:rPr>
      </w:pPr>
    </w:p>
    <w:p w:rsidR="00045F5A" w:rsidRDefault="00045F5A"/>
    <w:sectPr w:rsidR="00045F5A" w:rsidSect="0021328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287" w:rsidRPr="0075392E" w:rsidRDefault="00045F5A">
    <w:pPr>
      <w:pStyle w:val="af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962E3"/>
    <w:multiLevelType w:val="hybridMultilevel"/>
    <w:tmpl w:val="F0849F80"/>
    <w:lvl w:ilvl="0" w:tplc="E5FCA4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F05EF"/>
    <w:multiLevelType w:val="hybridMultilevel"/>
    <w:tmpl w:val="275A09E0"/>
    <w:lvl w:ilvl="0" w:tplc="5992A0AA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04062B9"/>
    <w:multiLevelType w:val="hybridMultilevel"/>
    <w:tmpl w:val="3DC078DE"/>
    <w:lvl w:ilvl="0" w:tplc="7422BC16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B0A5B52"/>
    <w:multiLevelType w:val="hybridMultilevel"/>
    <w:tmpl w:val="2FD08A3C"/>
    <w:lvl w:ilvl="0" w:tplc="BDDE7DF6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31DEA"/>
    <w:multiLevelType w:val="hybridMultilevel"/>
    <w:tmpl w:val="98847264"/>
    <w:lvl w:ilvl="0" w:tplc="FC50187C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6C3E487A"/>
    <w:multiLevelType w:val="hybridMultilevel"/>
    <w:tmpl w:val="35A8BC22"/>
    <w:lvl w:ilvl="0" w:tplc="F5F68AE6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C9652D"/>
    <w:multiLevelType w:val="multilevel"/>
    <w:tmpl w:val="37F4FE4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C53485A"/>
    <w:multiLevelType w:val="hybridMultilevel"/>
    <w:tmpl w:val="E98C495C"/>
    <w:lvl w:ilvl="0" w:tplc="FC50187C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3"/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15D44"/>
    <w:rsid w:val="00045F5A"/>
    <w:rsid w:val="00815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15D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5D4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5D4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15D4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15D4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15D4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5D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15D4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15D4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815D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815D4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815D44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815D44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rsid w:val="0081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815D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5">
    <w:name w:val="Знак Знак Знак Знак Знак Знак"/>
    <w:basedOn w:val="a"/>
    <w:uiPriority w:val="99"/>
    <w:rsid w:val="00815D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6">
    <w:name w:val="Цветовое выделение"/>
    <w:uiPriority w:val="99"/>
    <w:rsid w:val="00815D44"/>
    <w:rPr>
      <w:b/>
      <w:color w:val="000080"/>
    </w:rPr>
  </w:style>
  <w:style w:type="paragraph" w:customStyle="1" w:styleId="a7">
    <w:name w:val="Основное меню (преемственное)"/>
    <w:basedOn w:val="a"/>
    <w:next w:val="a"/>
    <w:uiPriority w:val="99"/>
    <w:rsid w:val="00815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customStyle="1" w:styleId="a8">
    <w:name w:val="Таблицы (моноширинный)"/>
    <w:basedOn w:val="a"/>
    <w:next w:val="a"/>
    <w:uiPriority w:val="99"/>
    <w:rsid w:val="00815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Центрированный (таблица)"/>
    <w:basedOn w:val="a"/>
    <w:next w:val="a"/>
    <w:uiPriority w:val="99"/>
    <w:rsid w:val="00815D4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Прижатый влево"/>
    <w:basedOn w:val="a"/>
    <w:next w:val="a"/>
    <w:uiPriority w:val="99"/>
    <w:rsid w:val="0081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b">
    <w:name w:val="Table Grid"/>
    <w:basedOn w:val="a1"/>
    <w:uiPriority w:val="59"/>
    <w:rsid w:val="0081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rsid w:val="00815D4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815D44"/>
    <w:rPr>
      <w:rFonts w:ascii="Tahoma" w:eastAsia="Times New Roman" w:hAnsi="Tahoma" w:cs="Times New Roman"/>
      <w:sz w:val="16"/>
      <w:szCs w:val="16"/>
    </w:rPr>
  </w:style>
  <w:style w:type="character" w:customStyle="1" w:styleId="blk">
    <w:name w:val="blk"/>
    <w:uiPriority w:val="99"/>
    <w:rsid w:val="00815D44"/>
  </w:style>
  <w:style w:type="paragraph" w:styleId="HTML">
    <w:name w:val="HTML Preformatted"/>
    <w:basedOn w:val="a"/>
    <w:link w:val="HTML0"/>
    <w:uiPriority w:val="99"/>
    <w:rsid w:val="00815D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5D44"/>
    <w:rPr>
      <w:rFonts w:ascii="Courier New" w:eastAsia="Times New Roman" w:hAnsi="Courier New" w:cs="Times New Roman"/>
      <w:sz w:val="20"/>
      <w:szCs w:val="20"/>
    </w:rPr>
  </w:style>
  <w:style w:type="character" w:customStyle="1" w:styleId="r">
    <w:name w:val="r"/>
    <w:uiPriority w:val="99"/>
    <w:rsid w:val="00815D44"/>
  </w:style>
  <w:style w:type="paragraph" w:customStyle="1" w:styleId="ae">
    <w:name w:val="Заголовок статьи"/>
    <w:basedOn w:val="a"/>
    <w:next w:val="a"/>
    <w:uiPriority w:val="99"/>
    <w:rsid w:val="00815D4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styleId="af">
    <w:name w:val="header"/>
    <w:basedOn w:val="a"/>
    <w:link w:val="af0"/>
    <w:uiPriority w:val="99"/>
    <w:rsid w:val="00815D4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815D44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rsid w:val="00815D4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815D44"/>
    <w:rPr>
      <w:rFonts w:ascii="Calibri" w:eastAsia="Times New Roman" w:hAnsi="Calibri" w:cs="Times New Roman"/>
    </w:rPr>
  </w:style>
  <w:style w:type="paragraph" w:customStyle="1" w:styleId="af3">
    <w:name w:val="Знак"/>
    <w:basedOn w:val="a"/>
    <w:uiPriority w:val="99"/>
    <w:rsid w:val="00815D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4">
    <w:name w:val="No Spacing"/>
    <w:link w:val="af5"/>
    <w:uiPriority w:val="1"/>
    <w:qFormat/>
    <w:rsid w:val="0081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15D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нак Знак Знак Знак Знак Знак1"/>
    <w:basedOn w:val="a"/>
    <w:uiPriority w:val="99"/>
    <w:rsid w:val="00815D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b"/>
    <w:uiPriority w:val="59"/>
    <w:rsid w:val="00815D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uiPriority w:val="99"/>
    <w:semiHidden/>
    <w:unhideWhenUsed/>
    <w:rsid w:val="00815D44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815D44"/>
    <w:rPr>
      <w:rFonts w:eastAsiaTheme="minorHAnsi"/>
      <w:sz w:val="20"/>
      <w:szCs w:val="20"/>
      <w:lang w:eastAsia="en-US"/>
    </w:rPr>
  </w:style>
  <w:style w:type="character" w:styleId="af8">
    <w:name w:val="footnote reference"/>
    <w:basedOn w:val="a0"/>
    <w:uiPriority w:val="99"/>
    <w:semiHidden/>
    <w:unhideWhenUsed/>
    <w:rsid w:val="00815D44"/>
    <w:rPr>
      <w:vertAlign w:val="superscript"/>
    </w:rPr>
  </w:style>
  <w:style w:type="paragraph" w:customStyle="1" w:styleId="ConsPlusNonformat">
    <w:name w:val="ConsPlusNonformat"/>
    <w:uiPriority w:val="99"/>
    <w:rsid w:val="00815D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Без интервала Знак"/>
    <w:link w:val="af4"/>
    <w:uiPriority w:val="1"/>
    <w:locked/>
    <w:rsid w:val="00815D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CDF04E4104C81830E53D0B1FC750B300E52B011FD7B4733EAA319D1B11F1501CF7065AFA68D33895338185A9e8v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93</Pages>
  <Words>16049</Words>
  <Characters>91480</Characters>
  <Application>Microsoft Office Word</Application>
  <DocSecurity>0</DocSecurity>
  <Lines>762</Lines>
  <Paragraphs>214</Paragraphs>
  <ScaleCrop>false</ScaleCrop>
  <Company>Microsoft</Company>
  <LinksUpToDate>false</LinksUpToDate>
  <CharactersWithSpaces>107315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иванова</dc:creator>
  <cp:keywords/>
  <dc:description/>
  <cp:lastModifiedBy>татьяна иванова</cp:lastModifiedBy>
  <cp:revision>2</cp:revision>
  <dcterms:created xsi:type="dcterms:W3CDTF">2019-02-07T11:20:00Z</dcterms:created>
  <dcterms:modified xsi:type="dcterms:W3CDTF">2019-02-07T11:21:00Z</dcterms:modified>
</cp:coreProperties>
</file>